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4C02" w14:textId="77777777" w:rsidR="003E7141" w:rsidRPr="003E7141" w:rsidRDefault="003E7141" w:rsidP="003E7141">
      <w:pPr>
        <w:pStyle w:val="ListParagraph"/>
        <w:spacing w:after="0" w:line="100" w:lineRule="atLeast"/>
        <w:rPr>
          <w:rFonts w:ascii="Bookman Old Style" w:hAnsi="Bookman Old Style"/>
          <w:color w:val="000000"/>
          <w:sz w:val="24"/>
          <w:szCs w:val="24"/>
        </w:rPr>
      </w:pPr>
    </w:p>
    <w:p w14:paraId="7A1ED24C" w14:textId="3DAAF2B5" w:rsidR="003E7141" w:rsidRPr="003E7141" w:rsidRDefault="00B8703B" w:rsidP="003E7141">
      <w:pPr>
        <w:spacing w:after="0" w:line="100" w:lineRule="atLeast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Seminole County</w:t>
      </w:r>
      <w:r w:rsidR="003E7141" w:rsidRPr="003E714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94348">
        <w:rPr>
          <w:rFonts w:ascii="Bookman Old Style" w:hAnsi="Bookman Old Style"/>
          <w:color w:val="000000"/>
          <w:sz w:val="24"/>
          <w:szCs w:val="24"/>
        </w:rPr>
        <w:t xml:space="preserve">E-911 </w:t>
      </w:r>
      <w:r w:rsidR="003E7141" w:rsidRPr="003E7141">
        <w:rPr>
          <w:rFonts w:ascii="Bookman Old Style" w:hAnsi="Bookman Old Style"/>
          <w:color w:val="000000"/>
          <w:sz w:val="24"/>
          <w:szCs w:val="24"/>
        </w:rPr>
        <w:t xml:space="preserve">Selects Emergency Notification Provider </w:t>
      </w:r>
    </w:p>
    <w:p w14:paraId="0B76AB31" w14:textId="77777777" w:rsidR="003E7141" w:rsidRPr="003E7141" w:rsidRDefault="003E7141" w:rsidP="003E7141">
      <w:pPr>
        <w:spacing w:after="0" w:line="100" w:lineRule="atLeast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 xml:space="preserve">Hyper-Reach Chosen to Help Protect Lives and Property  </w:t>
      </w:r>
    </w:p>
    <w:p w14:paraId="62923AC2" w14:textId="77777777" w:rsidR="003E7141" w:rsidRPr="003E7141" w:rsidRDefault="003E7141" w:rsidP="003E7141">
      <w:pPr>
        <w:spacing w:after="0" w:line="100" w:lineRule="atLeast"/>
        <w:rPr>
          <w:rFonts w:ascii="Bookman Old Style" w:hAnsi="Bookman Old Style"/>
          <w:color w:val="000000"/>
          <w:sz w:val="24"/>
          <w:szCs w:val="24"/>
        </w:rPr>
      </w:pPr>
    </w:p>
    <w:p w14:paraId="1EE51B04" w14:textId="6424ECD8" w:rsidR="003E7141" w:rsidRPr="00A94348" w:rsidRDefault="00A94348" w:rsidP="003E7141">
      <w:pPr>
        <w:spacing w:after="0" w:line="100" w:lineRule="atLeast"/>
        <w:rPr>
          <w:rFonts w:ascii="Bookman Old Style" w:hAnsi="Bookman Old Style"/>
          <w:color w:val="000000"/>
          <w:sz w:val="24"/>
          <w:szCs w:val="24"/>
        </w:rPr>
      </w:pPr>
      <w:r w:rsidRPr="00A94348">
        <w:rPr>
          <w:rFonts w:ascii="Bookman Old Style" w:hAnsi="Bookman Old Style"/>
          <w:color w:val="000000"/>
          <w:sz w:val="24"/>
          <w:szCs w:val="24"/>
        </w:rPr>
        <w:t>October 11,</w:t>
      </w:r>
      <w:r w:rsidR="003E7141" w:rsidRPr="00A9434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77FA1" w:rsidRPr="00A94348">
        <w:rPr>
          <w:rFonts w:ascii="Bookman Old Style" w:hAnsi="Bookman Old Style"/>
          <w:color w:val="000000"/>
          <w:sz w:val="24"/>
          <w:szCs w:val="24"/>
        </w:rPr>
        <w:t>20</w:t>
      </w:r>
      <w:r w:rsidR="003F0906" w:rsidRPr="00A94348">
        <w:rPr>
          <w:rFonts w:ascii="Bookman Old Style" w:hAnsi="Bookman Old Style"/>
          <w:color w:val="000000"/>
          <w:sz w:val="24"/>
          <w:szCs w:val="24"/>
        </w:rPr>
        <w:t>2</w:t>
      </w:r>
      <w:r w:rsidR="00CC429C" w:rsidRPr="00A94348">
        <w:rPr>
          <w:rFonts w:ascii="Bookman Old Style" w:hAnsi="Bookman Old Style"/>
          <w:color w:val="000000"/>
          <w:sz w:val="24"/>
          <w:szCs w:val="24"/>
        </w:rPr>
        <w:t>2</w:t>
      </w:r>
      <w:r w:rsidR="003E7141" w:rsidRPr="00A94348">
        <w:rPr>
          <w:rFonts w:ascii="Bookman Old Style" w:hAnsi="Bookman Old Style"/>
          <w:color w:val="000000"/>
          <w:sz w:val="24"/>
          <w:szCs w:val="24"/>
        </w:rPr>
        <w:t>/</w:t>
      </w:r>
      <w:r w:rsidRPr="00A94348">
        <w:rPr>
          <w:rFonts w:ascii="Bookman Old Style" w:hAnsi="Bookman Old Style"/>
          <w:color w:val="000000"/>
          <w:sz w:val="24"/>
          <w:szCs w:val="24"/>
        </w:rPr>
        <w:t xml:space="preserve"> Donalsonville </w:t>
      </w:r>
    </w:p>
    <w:p w14:paraId="564A2991" w14:textId="74EC93A1" w:rsidR="003E7141" w:rsidRDefault="003E7141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>For Immediate Release</w:t>
      </w:r>
    </w:p>
    <w:p w14:paraId="32E86D2B" w14:textId="77777777" w:rsidR="000B3E57" w:rsidRPr="003E7141" w:rsidRDefault="000B3E57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76297398" w14:textId="306A7540" w:rsidR="003E7141" w:rsidRDefault="003E7141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 xml:space="preserve">Telephone-based mass notifications systems are used by thousands of public safety agencies across the US to warn citizens about local emergencies, hazards and other threats.  Now </w:t>
      </w:r>
      <w:r w:rsidR="00B8703B">
        <w:rPr>
          <w:rFonts w:ascii="Bookman Old Style" w:hAnsi="Bookman Old Style"/>
          <w:color w:val="000000"/>
          <w:sz w:val="24"/>
          <w:szCs w:val="24"/>
        </w:rPr>
        <w:t>Seminole County</w:t>
      </w:r>
      <w:r w:rsidR="00B8703B" w:rsidRPr="003E714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announces that they have selected Hyper-Reach to help bring this same life-saving capability to the area.  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Hyper-Reach is a </w:t>
      </w:r>
      <w:proofErr w:type="gramStart"/>
      <w:r w:rsidR="00B17D59" w:rsidRPr="003E7141">
        <w:rPr>
          <w:rFonts w:ascii="Bookman Old Style" w:hAnsi="Bookman Old Style"/>
          <w:color w:val="000000"/>
          <w:sz w:val="24"/>
          <w:szCs w:val="24"/>
        </w:rPr>
        <w:t>state of the art</w:t>
      </w:r>
      <w:proofErr w:type="gramEnd"/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 mass emergency notification system designed specifically for public safety</w:t>
      </w:r>
      <w:r w:rsidR="00B17D59">
        <w:rPr>
          <w:rFonts w:ascii="Bookman Old Style" w:hAnsi="Bookman Old Style"/>
          <w:color w:val="000000"/>
          <w:sz w:val="24"/>
          <w:szCs w:val="24"/>
        </w:rPr>
        <w:t>.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17D5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94348">
        <w:rPr>
          <w:rFonts w:ascii="Bookman Old Style" w:hAnsi="Bookman Old Style"/>
          <w:color w:val="000000"/>
          <w:sz w:val="24"/>
          <w:szCs w:val="24"/>
        </w:rPr>
        <w:t xml:space="preserve">Our Office 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expects to have the service fully operational by </w:t>
      </w:r>
      <w:r w:rsidRPr="00A94348">
        <w:rPr>
          <w:rFonts w:ascii="Bookman Old Style" w:hAnsi="Bookman Old Style"/>
          <w:color w:val="000000"/>
          <w:sz w:val="24"/>
          <w:szCs w:val="24"/>
        </w:rPr>
        <w:t xml:space="preserve">the end of </w:t>
      </w:r>
      <w:r w:rsidR="00A94348">
        <w:rPr>
          <w:rFonts w:ascii="Bookman Old Style" w:hAnsi="Bookman Old Style"/>
          <w:color w:val="000000"/>
          <w:sz w:val="24"/>
          <w:szCs w:val="24"/>
        </w:rPr>
        <w:t xml:space="preserve">November 2022. </w:t>
      </w:r>
    </w:p>
    <w:p w14:paraId="2F4478D8" w14:textId="77777777" w:rsidR="004B2414" w:rsidRPr="003E7141" w:rsidRDefault="004B2414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70DCBC39" w14:textId="7F20EDAA" w:rsidR="00B17D59" w:rsidRDefault="003E7141" w:rsidP="00B17D59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>The new emergency alert system will provide rapid notification of hazardous and urgent situations using a mix of telephone calls, text and email messages</w:t>
      </w:r>
      <w:r w:rsidR="00B17D59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3E7141">
        <w:rPr>
          <w:rFonts w:ascii="Bookman Old Style" w:hAnsi="Bookman Old Style"/>
          <w:color w:val="000000"/>
          <w:sz w:val="24"/>
          <w:szCs w:val="24"/>
        </w:rPr>
        <w:t>and even TTY/TDD se</w:t>
      </w:r>
      <w:r w:rsidR="00B17D59">
        <w:rPr>
          <w:rFonts w:ascii="Bookman Old Style" w:hAnsi="Bookman Old Style"/>
          <w:color w:val="000000"/>
          <w:sz w:val="24"/>
          <w:szCs w:val="24"/>
        </w:rPr>
        <w:t xml:space="preserve">rvice for the hearing impaired.  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The system sends thousands of </w:t>
      </w:r>
      <w:r w:rsidR="00B17D59">
        <w:rPr>
          <w:rFonts w:ascii="Bookman Old Style" w:hAnsi="Bookman Old Style"/>
          <w:color w:val="000000"/>
          <w:sz w:val="24"/>
          <w:szCs w:val="24"/>
        </w:rPr>
        <w:t>these messages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 to geographically targeted households in seconds</w:t>
      </w:r>
      <w:r w:rsidR="00B17D59">
        <w:rPr>
          <w:rFonts w:ascii="Bookman Old Style" w:hAnsi="Bookman Old Style"/>
          <w:color w:val="000000"/>
          <w:sz w:val="24"/>
          <w:szCs w:val="24"/>
        </w:rPr>
        <w:t>, and can simultaneously deliver them to an even broader audience via social media, as well as sending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 broadcast messages to most</w:t>
      </w:r>
      <w:r w:rsidR="00B17D59">
        <w:rPr>
          <w:rFonts w:ascii="Bookman Old Style" w:hAnsi="Bookman Old Style"/>
          <w:color w:val="000000"/>
          <w:sz w:val="24"/>
          <w:szCs w:val="24"/>
        </w:rPr>
        <w:t xml:space="preserve"> current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 mobile telephones</w:t>
      </w:r>
      <w:r w:rsidR="00B17D59">
        <w:rPr>
          <w:rFonts w:ascii="Bookman Old Style" w:hAnsi="Bookman Old Style"/>
          <w:color w:val="000000"/>
          <w:sz w:val="24"/>
          <w:szCs w:val="24"/>
        </w:rPr>
        <w:t xml:space="preserve"> (made since 2011) 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>in an affected area</w:t>
      </w:r>
      <w:r w:rsidR="00B17D59">
        <w:rPr>
          <w:rFonts w:ascii="Bookman Old Style" w:hAnsi="Bookman Old Style"/>
          <w:color w:val="000000"/>
          <w:sz w:val="24"/>
          <w:szCs w:val="24"/>
        </w:rPr>
        <w:t xml:space="preserve"> by providing access to FEMA’s Wireless Emergency Alert (WEA) system</w:t>
      </w:r>
      <w:r w:rsidR="00B17D59" w:rsidRPr="003E7141">
        <w:rPr>
          <w:rFonts w:ascii="Bookman Old Style" w:hAnsi="Bookman Old Style"/>
          <w:color w:val="000000"/>
          <w:sz w:val="24"/>
          <w:szCs w:val="24"/>
        </w:rPr>
        <w:t xml:space="preserve">.  </w:t>
      </w:r>
    </w:p>
    <w:p w14:paraId="2D4A95A9" w14:textId="77777777" w:rsidR="00A94348" w:rsidRDefault="00A94348" w:rsidP="00B17D59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5F2DDB07" w14:textId="5398007B" w:rsidR="003E7141" w:rsidRDefault="00B17D59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3E7141" w:rsidRPr="003E7141">
        <w:rPr>
          <w:rFonts w:ascii="Bookman Old Style" w:hAnsi="Bookman Old Style"/>
          <w:color w:val="000000"/>
          <w:sz w:val="24"/>
          <w:szCs w:val="24"/>
        </w:rPr>
        <w:t xml:space="preserve">“Our job is to protect the citizens of </w:t>
      </w:r>
      <w:r w:rsidR="00B8703B">
        <w:rPr>
          <w:rFonts w:ascii="Bookman Old Style" w:hAnsi="Bookman Old Style"/>
          <w:color w:val="000000"/>
          <w:sz w:val="24"/>
          <w:szCs w:val="24"/>
        </w:rPr>
        <w:t>Seminole County</w:t>
      </w:r>
      <w:r w:rsidR="003E7141" w:rsidRPr="003E7141">
        <w:rPr>
          <w:rFonts w:ascii="Bookman Old Style" w:hAnsi="Bookman Old Style"/>
          <w:color w:val="000000"/>
          <w:sz w:val="24"/>
          <w:szCs w:val="24"/>
        </w:rPr>
        <w:t xml:space="preserve"> as effectively and cost-effectively as possible.” said </w:t>
      </w:r>
      <w:r w:rsidR="00A94348">
        <w:rPr>
          <w:rFonts w:ascii="Bookman Old Style" w:hAnsi="Bookman Old Style"/>
          <w:color w:val="000000"/>
          <w:sz w:val="24"/>
          <w:szCs w:val="24"/>
        </w:rPr>
        <w:t xml:space="preserve">Paula Whaley, E-911 Coordinator for Seminole County. </w:t>
      </w:r>
      <w:r w:rsidR="003E7141" w:rsidRPr="003E7141">
        <w:rPr>
          <w:rFonts w:ascii="Bookman Old Style" w:hAnsi="Bookman Old Style"/>
          <w:color w:val="000000"/>
          <w:sz w:val="24"/>
          <w:szCs w:val="24"/>
        </w:rPr>
        <w:t xml:space="preserve"> “We reviewed all the major vendors for emergency notification service, and Hyper-Reach gave us everything we needed at an unbelievable price.  We’re really excited about this new capability.”</w:t>
      </w:r>
    </w:p>
    <w:p w14:paraId="7D38935A" w14:textId="77777777" w:rsidR="004B2414" w:rsidRPr="003E7141" w:rsidRDefault="004B2414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7E79CE8A" w14:textId="514C2D2E" w:rsidR="00B8703B" w:rsidRDefault="00AF01DD" w:rsidP="00C453C6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 xml:space="preserve">The </w:t>
      </w:r>
      <w:r w:rsidR="00B8703B" w:rsidRPr="00B8703B">
        <w:rPr>
          <w:rFonts w:ascii="Bookman Old Style" w:hAnsi="Bookman Old Style"/>
          <w:color w:val="000000"/>
          <w:sz w:val="24"/>
          <w:szCs w:val="24"/>
        </w:rPr>
        <w:t>County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plans to use the service primarily for alerts about weather and environmental hazards, criminal activity and missing persons.  Landline phones are automatically enrolled</w:t>
      </w:r>
      <w:r>
        <w:rPr>
          <w:rFonts w:ascii="Bookman Old Style" w:hAnsi="Bookman Old Style"/>
          <w:color w:val="000000"/>
          <w:sz w:val="24"/>
          <w:szCs w:val="24"/>
        </w:rPr>
        <w:t xml:space="preserve"> for Community alerts</w:t>
      </w:r>
      <w:r w:rsidRPr="00B8703B">
        <w:rPr>
          <w:rFonts w:ascii="Bookman Old Style" w:hAnsi="Bookman Old Style"/>
          <w:color w:val="000000"/>
          <w:sz w:val="24"/>
          <w:szCs w:val="24"/>
        </w:rPr>
        <w:t xml:space="preserve">, but Weather alerts to landline phones and Community and Weather alerts to </w:t>
      </w:r>
      <w:r w:rsidR="002911C5" w:rsidRPr="00B8703B">
        <w:rPr>
          <w:rFonts w:ascii="Bookman Old Style" w:hAnsi="Bookman Old Style"/>
          <w:color w:val="000000"/>
          <w:sz w:val="24"/>
          <w:szCs w:val="24"/>
        </w:rPr>
        <w:t>VoIP phones, mobile phon</w:t>
      </w:r>
      <w:r w:rsidR="00C07A97" w:rsidRPr="00B8703B">
        <w:rPr>
          <w:rFonts w:ascii="Bookman Old Style" w:hAnsi="Bookman Old Style"/>
          <w:color w:val="000000"/>
          <w:sz w:val="24"/>
          <w:szCs w:val="24"/>
        </w:rPr>
        <w:t>es</w:t>
      </w:r>
      <w:r w:rsidR="002911C5" w:rsidRPr="00B8703B">
        <w:rPr>
          <w:rFonts w:ascii="Bookman Old Style" w:hAnsi="Bookman Old Style"/>
          <w:color w:val="000000"/>
          <w:sz w:val="24"/>
          <w:szCs w:val="24"/>
        </w:rPr>
        <w:t>,</w:t>
      </w:r>
      <w:r w:rsidRPr="00B8703B">
        <w:rPr>
          <w:rFonts w:ascii="Bookman Old Style" w:hAnsi="Bookman Old Style"/>
          <w:color w:val="000000"/>
          <w:sz w:val="24"/>
          <w:szCs w:val="24"/>
        </w:rPr>
        <w:t xml:space="preserve"> and email addresses are only included when people enroll.    Residents and people who work in </w:t>
      </w:r>
      <w:r w:rsidR="00B8703B">
        <w:rPr>
          <w:rFonts w:ascii="Bookman Old Style" w:hAnsi="Bookman Old Style"/>
          <w:color w:val="000000"/>
          <w:sz w:val="24"/>
          <w:szCs w:val="24"/>
        </w:rPr>
        <w:t>Seminole County</w:t>
      </w:r>
      <w:r w:rsidR="00B8703B" w:rsidRPr="003E714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8703B">
        <w:rPr>
          <w:rFonts w:ascii="Bookman Old Style" w:hAnsi="Bookman Old Style"/>
          <w:color w:val="000000"/>
          <w:sz w:val="24"/>
          <w:szCs w:val="24"/>
        </w:rPr>
        <w:t xml:space="preserve">are encouraged to enroll now </w:t>
      </w:r>
      <w:r w:rsidR="00A94348">
        <w:rPr>
          <w:rFonts w:ascii="Bookman Old Style" w:hAnsi="Bookman Old Style"/>
          <w:color w:val="000000"/>
          <w:sz w:val="24"/>
          <w:szCs w:val="24"/>
        </w:rPr>
        <w:t xml:space="preserve">our website:  </w:t>
      </w:r>
      <w:hyperlink r:id="rId5" w:history="1">
        <w:r w:rsidR="00A94348" w:rsidRPr="00F545F6">
          <w:rPr>
            <w:rStyle w:val="Hyperlink"/>
            <w:rFonts w:ascii="Bookman Old Style" w:hAnsi="Bookman Old Style"/>
            <w:sz w:val="24"/>
            <w:szCs w:val="24"/>
          </w:rPr>
          <w:t>www.seminoleso.com</w:t>
        </w:r>
      </w:hyperlink>
      <w:r w:rsidR="00A94348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985614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either 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by </w:t>
      </w:r>
      <w:r>
        <w:rPr>
          <w:rFonts w:ascii="Bookman Old Style" w:hAnsi="Bookman Old Style"/>
          <w:color w:val="000000"/>
          <w:sz w:val="24"/>
          <w:szCs w:val="24"/>
        </w:rPr>
        <w:t xml:space="preserve">calling or texting “Alert” to </w:t>
      </w:r>
      <w:r w:rsidR="004B2414" w:rsidRPr="00B8703B">
        <w:rPr>
          <w:rFonts w:ascii="Bookman Old Style" w:hAnsi="Bookman Old Style"/>
          <w:color w:val="000000"/>
          <w:sz w:val="24"/>
          <w:szCs w:val="24"/>
        </w:rPr>
        <w:t>(</w:t>
      </w:r>
      <w:r w:rsidR="00B8703B">
        <w:rPr>
          <w:rFonts w:ascii="Bookman Old Style" w:hAnsi="Bookman Old Style"/>
          <w:color w:val="000000"/>
          <w:sz w:val="24"/>
          <w:szCs w:val="24"/>
        </w:rPr>
        <w:t>229</w:t>
      </w:r>
      <w:r w:rsidR="004B2414" w:rsidRPr="00B8703B">
        <w:rPr>
          <w:rFonts w:ascii="Bookman Old Style" w:hAnsi="Bookman Old Style"/>
          <w:color w:val="000000"/>
          <w:sz w:val="24"/>
          <w:szCs w:val="24"/>
        </w:rPr>
        <w:t>)</w:t>
      </w:r>
      <w:r w:rsidR="00B8703B">
        <w:rPr>
          <w:rFonts w:ascii="Bookman Old Style" w:hAnsi="Bookman Old Style"/>
          <w:color w:val="000000"/>
          <w:sz w:val="24"/>
          <w:szCs w:val="24"/>
        </w:rPr>
        <w:t>448</w:t>
      </w:r>
      <w:r w:rsidRPr="00B8703B">
        <w:rPr>
          <w:rFonts w:ascii="Bookman Old Style" w:hAnsi="Bookman Old Style"/>
          <w:color w:val="000000"/>
          <w:sz w:val="24"/>
          <w:szCs w:val="24"/>
        </w:rPr>
        <w:t>-</w:t>
      </w:r>
      <w:r w:rsidR="00B8703B">
        <w:rPr>
          <w:rFonts w:ascii="Bookman Old Style" w:hAnsi="Bookman Old Style"/>
          <w:color w:val="000000"/>
          <w:sz w:val="24"/>
          <w:szCs w:val="24"/>
        </w:rPr>
        <w:t>4471</w:t>
      </w:r>
      <w:r>
        <w:rPr>
          <w:rFonts w:ascii="Bookman Old Style" w:hAnsi="Bookman Old Style"/>
          <w:color w:val="000000"/>
          <w:sz w:val="24"/>
          <w:szCs w:val="24"/>
        </w:rPr>
        <w:t xml:space="preserve"> or by </w:t>
      </w:r>
      <w:r w:rsidRPr="003E7141">
        <w:rPr>
          <w:rFonts w:ascii="Bookman Old Style" w:hAnsi="Bookman Old Style"/>
          <w:color w:val="000000"/>
          <w:sz w:val="24"/>
          <w:szCs w:val="24"/>
        </w:rPr>
        <w:t>going to the website</w:t>
      </w:r>
      <w:r w:rsidR="00B8703B">
        <w:rPr>
          <w:rFonts w:ascii="Bookman Old Style" w:hAnsi="Bookman Old Style"/>
          <w:color w:val="000000"/>
          <w:sz w:val="24"/>
          <w:szCs w:val="24"/>
        </w:rPr>
        <w:t xml:space="preserve"> </w:t>
      </w:r>
      <w:hyperlink r:id="rId6" w:history="1">
        <w:r w:rsidR="00B8703B" w:rsidRPr="009545C9">
          <w:rPr>
            <w:rStyle w:val="Hyperlink"/>
            <w:rFonts w:ascii="Bookman Old Style" w:hAnsi="Bookman Old Style"/>
            <w:sz w:val="24"/>
            <w:szCs w:val="24"/>
          </w:rPr>
          <w:t>http://hyper-reach.com/gaseminolesignup.html</w:t>
        </w:r>
      </w:hyperlink>
      <w:r w:rsidR="00B8703B">
        <w:rPr>
          <w:rFonts w:ascii="Bookman Old Style" w:hAnsi="Bookman Old Style"/>
          <w:color w:val="000000"/>
          <w:sz w:val="24"/>
          <w:szCs w:val="24"/>
        </w:rPr>
        <w:t>.</w:t>
      </w:r>
    </w:p>
    <w:p w14:paraId="21F5853D" w14:textId="77777777" w:rsidR="00AF01DD" w:rsidRDefault="00AF01DD" w:rsidP="00C453C6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17D59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14:paraId="6305276F" w14:textId="77777777" w:rsidR="00250A9B" w:rsidRDefault="00250A9B" w:rsidP="00250A9B">
      <w:pPr>
        <w:spacing w:after="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Citizens can get emergency alerts via their Alexa-enabled smart speakers just by saying “Alexa, enable Hyper-Reach” and following the Alexa-provided instructions. With more than 50 million US households using Alexa devices, there are obviously </w:t>
      </w:r>
      <w:r w:rsidR="00B8703B">
        <w:rPr>
          <w:rFonts w:ascii="Bookman Old Style" w:eastAsia="Bookman Old Style" w:hAnsi="Bookman Old Style" w:cs="Bookman Old Style"/>
          <w:sz w:val="24"/>
          <w:szCs w:val="24"/>
        </w:rPr>
        <w:t>many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8703B">
        <w:rPr>
          <w:rFonts w:ascii="Bookman Old Style" w:eastAsia="Bookman Old Style" w:hAnsi="Bookman Old Style" w:cs="Bookman Old Style"/>
          <w:sz w:val="24"/>
          <w:szCs w:val="24"/>
        </w:rPr>
        <w:t>County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residents with Alexa units. </w:t>
      </w:r>
    </w:p>
    <w:p w14:paraId="57C6C8F4" w14:textId="77777777" w:rsidR="00250A9B" w:rsidRDefault="00250A9B" w:rsidP="00250A9B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00182D9C" w14:textId="53D7F2C8" w:rsidR="00C453C6" w:rsidRDefault="00C453C6" w:rsidP="00C453C6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>Citizens can also download the Hyper-Reach Anywhere app on their smartphone.</w:t>
      </w:r>
      <w:r w:rsidRPr="00B17D59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Hyper-Reach Anywhere is a </w:t>
      </w:r>
      <w:r>
        <w:rPr>
          <w:rFonts w:ascii="Bookman Old Style" w:hAnsi="Bookman Old Style"/>
          <w:color w:val="000000"/>
          <w:sz w:val="24"/>
          <w:szCs w:val="24"/>
        </w:rPr>
        <w:t xml:space="preserve">free 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smartphone app </w:t>
      </w:r>
      <w:r>
        <w:rPr>
          <w:rFonts w:ascii="Bookman Old Style" w:hAnsi="Bookman Old Style"/>
          <w:color w:val="000000"/>
          <w:sz w:val="24"/>
          <w:szCs w:val="24"/>
        </w:rPr>
        <w:t>that allows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individual citizens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to manage and 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monitor </w:t>
      </w:r>
      <w:r>
        <w:rPr>
          <w:rFonts w:ascii="Bookman Old Style" w:hAnsi="Bookman Old Style"/>
          <w:color w:val="000000"/>
          <w:sz w:val="24"/>
          <w:szCs w:val="24"/>
        </w:rPr>
        <w:t xml:space="preserve">the alerts they receive, both for </w:t>
      </w:r>
      <w:r w:rsidRPr="003E7141">
        <w:rPr>
          <w:rFonts w:ascii="Bookman Old Style" w:hAnsi="Bookman Old Style"/>
          <w:color w:val="000000"/>
          <w:sz w:val="24"/>
          <w:szCs w:val="24"/>
        </w:rPr>
        <w:t>their home</w:t>
      </w:r>
      <w:r>
        <w:rPr>
          <w:rFonts w:ascii="Bookman Old Style" w:hAnsi="Bookman Old Style"/>
          <w:color w:val="000000"/>
          <w:sz w:val="24"/>
          <w:szCs w:val="24"/>
        </w:rPr>
        <w:t xml:space="preserve"> and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office </w:t>
      </w:r>
      <w:r>
        <w:rPr>
          <w:rFonts w:ascii="Bookman Old Style" w:hAnsi="Bookman Old Style"/>
          <w:color w:val="000000"/>
          <w:sz w:val="24"/>
          <w:szCs w:val="24"/>
        </w:rPr>
        <w:t>addresses and for other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addresses they care about</w:t>
      </w:r>
      <w:r>
        <w:rPr>
          <w:rFonts w:ascii="Bookman Old Style" w:hAnsi="Bookman Old Style"/>
          <w:color w:val="000000"/>
          <w:sz w:val="24"/>
          <w:szCs w:val="24"/>
        </w:rPr>
        <w:t xml:space="preserve"> such as those of elderly relatives or friends</w:t>
      </w:r>
      <w:r w:rsidRPr="003E7141">
        <w:rPr>
          <w:rFonts w:ascii="Bookman Old Style" w:hAnsi="Bookman Old Style"/>
          <w:color w:val="000000"/>
          <w:sz w:val="24"/>
          <w:szCs w:val="24"/>
        </w:rPr>
        <w:t>.</w:t>
      </w:r>
    </w:p>
    <w:p w14:paraId="1E89C317" w14:textId="260E1A6E" w:rsidR="009C4CFD" w:rsidRDefault="009C4CFD" w:rsidP="00C453C6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0618B5F9" w14:textId="789E88A1" w:rsidR="009C4CFD" w:rsidRDefault="009C4CFD" w:rsidP="00C453C6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Voice calls received will have the caller ID number of 229-448-4047 with the caller’s name of SCSO EMERGENCY.  Please program these numbers in your phones so you will not miss a call.  </w:t>
      </w:r>
      <w:r w:rsidR="000B3E57">
        <w:rPr>
          <w:rFonts w:ascii="Bookman Old Style" w:hAnsi="Bookman Old Style"/>
          <w:color w:val="000000"/>
          <w:sz w:val="24"/>
          <w:szCs w:val="24"/>
        </w:rPr>
        <w:t xml:space="preserve">Citizens should be able to hear the emergency message as soon as they answer the call without the need to press a button on their phone.  </w:t>
      </w:r>
    </w:p>
    <w:p w14:paraId="3A9A5B8A" w14:textId="77777777" w:rsidR="00DB06FA" w:rsidRDefault="00DB06FA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4EB69ADE" w14:textId="77777777" w:rsidR="003E7141" w:rsidRDefault="003E7141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 xml:space="preserve">“We’re honored to have been selected by </w:t>
      </w:r>
      <w:r w:rsidR="00B8703B">
        <w:rPr>
          <w:rFonts w:ascii="Bookman Old Style" w:hAnsi="Bookman Old Style"/>
          <w:color w:val="000000"/>
          <w:sz w:val="24"/>
          <w:szCs w:val="24"/>
        </w:rPr>
        <w:t>Seminole County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to provide its emergency alerts,” said Sam Asher, President of Hyper-Reach.  “It’s gratifying to be part of an effort to save lives and protect property and we take that responsibility very seriously.”</w:t>
      </w:r>
    </w:p>
    <w:p w14:paraId="4E60270A" w14:textId="77777777" w:rsidR="004B2414" w:rsidRPr="003E7141" w:rsidRDefault="004B2414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59C69627" w14:textId="33E3AE17" w:rsidR="003E7141" w:rsidRPr="00A94348" w:rsidRDefault="003E7141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A94348">
        <w:rPr>
          <w:rFonts w:ascii="Bookman Old Style" w:hAnsi="Bookman Old Style"/>
          <w:color w:val="000000"/>
          <w:sz w:val="24"/>
          <w:szCs w:val="24"/>
        </w:rPr>
        <w:t xml:space="preserve">About 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Seminole County E-911. </w:t>
      </w:r>
    </w:p>
    <w:p w14:paraId="327B491C" w14:textId="64738EB2" w:rsidR="003E7141" w:rsidRDefault="003E7141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A94348">
        <w:rPr>
          <w:rFonts w:ascii="Bookman Old Style" w:hAnsi="Bookman Old Style"/>
          <w:color w:val="000000"/>
          <w:sz w:val="24"/>
          <w:szCs w:val="24"/>
        </w:rPr>
        <w:t xml:space="preserve">The 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Seminole </w:t>
      </w:r>
      <w:r w:rsidRPr="00A94348">
        <w:rPr>
          <w:rFonts w:ascii="Bookman Old Style" w:hAnsi="Bookman Old Style"/>
          <w:color w:val="000000"/>
          <w:sz w:val="24"/>
          <w:szCs w:val="24"/>
        </w:rPr>
        <w:t>County Office of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94348">
        <w:rPr>
          <w:rFonts w:ascii="Bookman Old Style" w:hAnsi="Bookman Old Style"/>
          <w:color w:val="000000"/>
          <w:sz w:val="24"/>
          <w:szCs w:val="24"/>
        </w:rPr>
        <w:t xml:space="preserve">Emergency 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Communications </w:t>
      </w:r>
      <w:r w:rsidRPr="00A94348">
        <w:rPr>
          <w:rFonts w:ascii="Bookman Old Style" w:hAnsi="Bookman Old Style"/>
          <w:color w:val="000000"/>
          <w:sz w:val="24"/>
          <w:szCs w:val="24"/>
        </w:rPr>
        <w:t xml:space="preserve">is a </w:t>
      </w:r>
      <w:proofErr w:type="gramStart"/>
      <w:r w:rsidR="00A94348" w:rsidRPr="00A94348">
        <w:rPr>
          <w:rFonts w:ascii="Bookman Old Style" w:hAnsi="Bookman Old Style"/>
          <w:color w:val="000000"/>
          <w:sz w:val="24"/>
          <w:szCs w:val="24"/>
        </w:rPr>
        <w:t>22</w:t>
      </w:r>
      <w:r w:rsidR="00A94348">
        <w:rPr>
          <w:rFonts w:ascii="Bookman Old Style" w:hAnsi="Bookman Old Style"/>
          <w:color w:val="000000"/>
          <w:sz w:val="24"/>
          <w:szCs w:val="24"/>
        </w:rPr>
        <w:t xml:space="preserve"> y</w:t>
      </w:r>
      <w:r w:rsidRPr="00A94348">
        <w:rPr>
          <w:rFonts w:ascii="Bookman Old Style" w:hAnsi="Bookman Old Style"/>
          <w:color w:val="000000"/>
          <w:sz w:val="24"/>
          <w:szCs w:val="24"/>
        </w:rPr>
        <w:t>ear old</w:t>
      </w:r>
      <w:proofErr w:type="gramEnd"/>
      <w:r w:rsidRPr="00A94348">
        <w:rPr>
          <w:rFonts w:ascii="Bookman Old Style" w:hAnsi="Bookman Old Style"/>
          <w:color w:val="000000"/>
          <w:sz w:val="24"/>
          <w:szCs w:val="24"/>
        </w:rPr>
        <w:t xml:space="preserve"> agency 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operating within the Sheriff’s Office </w:t>
      </w:r>
      <w:r w:rsidRPr="00A94348">
        <w:rPr>
          <w:rFonts w:ascii="Bookman Old Style" w:hAnsi="Bookman Old Style"/>
          <w:color w:val="000000"/>
          <w:sz w:val="24"/>
          <w:szCs w:val="24"/>
        </w:rPr>
        <w:t xml:space="preserve">with a mission to protect the citizens of 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Seminole </w:t>
      </w:r>
      <w:r w:rsidRPr="00A94348">
        <w:rPr>
          <w:rFonts w:ascii="Bookman Old Style" w:hAnsi="Bookman Old Style"/>
          <w:color w:val="000000"/>
          <w:sz w:val="24"/>
          <w:szCs w:val="24"/>
        </w:rPr>
        <w:t>County.  Under the direction of Sheriff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 Heath Elliott, </w:t>
      </w:r>
      <w:r w:rsidRPr="00A94348">
        <w:rPr>
          <w:rFonts w:ascii="Bookman Old Style" w:hAnsi="Bookman Old Style"/>
          <w:color w:val="000000"/>
          <w:sz w:val="24"/>
          <w:szCs w:val="24"/>
        </w:rPr>
        <w:t xml:space="preserve">the 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Emergency Communications Center of Seminole County </w:t>
      </w:r>
      <w:r w:rsidRPr="00A94348">
        <w:rPr>
          <w:rFonts w:ascii="Bookman Old Style" w:hAnsi="Bookman Old Style"/>
          <w:color w:val="000000"/>
          <w:sz w:val="24"/>
          <w:szCs w:val="24"/>
        </w:rPr>
        <w:t xml:space="preserve">provides 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dispatch services for </w:t>
      </w:r>
      <w:r w:rsidRPr="00A94348">
        <w:rPr>
          <w:rFonts w:ascii="Bookman Old Style" w:hAnsi="Bookman Old Style"/>
          <w:color w:val="000000"/>
          <w:sz w:val="24"/>
          <w:szCs w:val="24"/>
        </w:rPr>
        <w:t>law enforcement, EMS</w:t>
      </w:r>
      <w:r w:rsidR="00A94348" w:rsidRPr="00A94348">
        <w:rPr>
          <w:rFonts w:ascii="Bookman Old Style" w:hAnsi="Bookman Old Style"/>
          <w:color w:val="000000"/>
          <w:sz w:val="24"/>
          <w:szCs w:val="24"/>
        </w:rPr>
        <w:t xml:space="preserve">, fire, </w:t>
      </w:r>
      <w:r w:rsidRPr="00A94348">
        <w:rPr>
          <w:rFonts w:ascii="Bookman Old Style" w:hAnsi="Bookman Old Style"/>
          <w:color w:val="000000"/>
          <w:sz w:val="24"/>
          <w:szCs w:val="24"/>
        </w:rPr>
        <w:t>and other vital services.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 </w:t>
      </w:r>
    </w:p>
    <w:p w14:paraId="2FBF8F37" w14:textId="77777777" w:rsidR="00A94348" w:rsidRPr="003E7141" w:rsidRDefault="00A94348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</w:p>
    <w:p w14:paraId="3EB08313" w14:textId="77777777" w:rsidR="003E7141" w:rsidRPr="003E7141" w:rsidRDefault="003E7141" w:rsidP="003E7141">
      <w:pPr>
        <w:spacing w:after="28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>About Hyper-Reach</w:t>
      </w:r>
    </w:p>
    <w:p w14:paraId="14A149D2" w14:textId="77777777" w:rsidR="003E7141" w:rsidRPr="003E7141" w:rsidRDefault="003E7141" w:rsidP="003E7141">
      <w:pPr>
        <w:spacing w:after="0" w:line="100" w:lineRule="atLeast"/>
        <w:rPr>
          <w:rFonts w:ascii="Bookman Old Style" w:hAnsi="Bookman Old Style"/>
          <w:color w:val="000000"/>
          <w:sz w:val="24"/>
          <w:szCs w:val="24"/>
        </w:rPr>
      </w:pPr>
      <w:r w:rsidRPr="003E7141">
        <w:rPr>
          <w:rFonts w:ascii="Bookman Old Style" w:hAnsi="Bookman Old Style"/>
          <w:color w:val="000000"/>
          <w:sz w:val="24"/>
          <w:szCs w:val="24"/>
        </w:rPr>
        <w:t>Hyper-Reach (</w:t>
      </w:r>
      <w:r w:rsidRPr="003E7141">
        <w:rPr>
          <w:rStyle w:val="Hyperlink"/>
          <w:rFonts w:ascii="Bookman Old Style" w:hAnsi="Bookman Old Style"/>
          <w:sz w:val="24"/>
          <w:szCs w:val="24"/>
        </w:rPr>
        <w:t>www.hyper-reach.com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) is a mass </w:t>
      </w:r>
      <w:r w:rsidR="00B17D59">
        <w:rPr>
          <w:rFonts w:ascii="Bookman Old Style" w:hAnsi="Bookman Old Style"/>
          <w:color w:val="000000"/>
          <w:sz w:val="24"/>
          <w:szCs w:val="24"/>
        </w:rPr>
        <w:t>notification system with over 15</w:t>
      </w:r>
      <w:r w:rsidRPr="003E7141">
        <w:rPr>
          <w:rFonts w:ascii="Bookman Old Style" w:hAnsi="Bookman Old Style"/>
          <w:color w:val="000000"/>
          <w:sz w:val="24"/>
          <w:szCs w:val="24"/>
        </w:rPr>
        <w:t xml:space="preserve"> years of experience in emergency messaging.  Hyper-Reach sends messages via automated telephone calls, text messaging (SMS), email, and social media, such as Twitter.  Other uses of Hyper-Reach include Amber alerts, toxic chemical warnings, and armed shooter alerts.  In addition to 911 centers, Hyper-Reach is used by law enforcement, educational institutions, and corporations. </w:t>
      </w:r>
    </w:p>
    <w:p w14:paraId="0A99AF92" w14:textId="77777777" w:rsidR="001C60A6" w:rsidRPr="003E7141" w:rsidRDefault="001C60A6">
      <w:pPr>
        <w:rPr>
          <w:rFonts w:ascii="Bookman Old Style" w:hAnsi="Bookman Old Style"/>
          <w:sz w:val="24"/>
          <w:szCs w:val="24"/>
        </w:rPr>
      </w:pPr>
    </w:p>
    <w:sectPr w:rsidR="001C60A6" w:rsidRPr="003E7141" w:rsidSect="001B52D3"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D6F"/>
    <w:multiLevelType w:val="singleLevel"/>
    <w:tmpl w:val="FF1A2788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num w:numId="1" w16cid:durableId="6346771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tjS3MDMzNTU1NDBX0lEKTi0uzszPAykwrAUAY58wIywAAAA="/>
  </w:docVars>
  <w:rsids>
    <w:rsidRoot w:val="003E7141"/>
    <w:rsid w:val="00033EA1"/>
    <w:rsid w:val="000575B2"/>
    <w:rsid w:val="000B3E57"/>
    <w:rsid w:val="000E2F39"/>
    <w:rsid w:val="000E5726"/>
    <w:rsid w:val="001B52D3"/>
    <w:rsid w:val="001C60A6"/>
    <w:rsid w:val="00250A9B"/>
    <w:rsid w:val="002911C5"/>
    <w:rsid w:val="003858B4"/>
    <w:rsid w:val="003A0F09"/>
    <w:rsid w:val="003E7141"/>
    <w:rsid w:val="003F0906"/>
    <w:rsid w:val="004B2414"/>
    <w:rsid w:val="004E25E7"/>
    <w:rsid w:val="00777FA1"/>
    <w:rsid w:val="00785DE3"/>
    <w:rsid w:val="0095127C"/>
    <w:rsid w:val="00980AE2"/>
    <w:rsid w:val="00985614"/>
    <w:rsid w:val="00994812"/>
    <w:rsid w:val="009C4CFD"/>
    <w:rsid w:val="00A94348"/>
    <w:rsid w:val="00AF01DD"/>
    <w:rsid w:val="00B17D59"/>
    <w:rsid w:val="00B40113"/>
    <w:rsid w:val="00B8703B"/>
    <w:rsid w:val="00C07A97"/>
    <w:rsid w:val="00C453C6"/>
    <w:rsid w:val="00C70F33"/>
    <w:rsid w:val="00CC429C"/>
    <w:rsid w:val="00CD3371"/>
    <w:rsid w:val="00DB06FA"/>
    <w:rsid w:val="00E27AAB"/>
    <w:rsid w:val="00F164E5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6C83"/>
  <w15:chartTrackingRefBased/>
  <w15:docId w15:val="{A0E7A2D2-3DFE-4392-BDBE-3CD3BF96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41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7141"/>
    <w:rPr>
      <w:noProof w:val="0"/>
      <w:color w:val="0000FF"/>
      <w:u w:val="single"/>
    </w:rPr>
  </w:style>
  <w:style w:type="paragraph" w:styleId="ListParagraph">
    <w:name w:val="List Paragraph"/>
    <w:basedOn w:val="Normal"/>
    <w:qFormat/>
    <w:rsid w:val="003E714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9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per-reach.com/gaseminolesignup.html" TargetMode="External"/><Relationship Id="rId5" Type="http://schemas.openxmlformats.org/officeDocument/2006/relationships/hyperlink" Target="http://www.seminoles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Paula Whaley</cp:lastModifiedBy>
  <cp:revision>2</cp:revision>
  <cp:lastPrinted>2017-11-27T16:10:00Z</cp:lastPrinted>
  <dcterms:created xsi:type="dcterms:W3CDTF">2022-10-11T14:07:00Z</dcterms:created>
  <dcterms:modified xsi:type="dcterms:W3CDTF">2022-10-11T14:07:00Z</dcterms:modified>
</cp:coreProperties>
</file>